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5842C8">
      <w:pPr>
        <w:ind w:firstLine="180" w:firstLineChars="50"/>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0288" behindDoc="1" locked="0" layoutInCell="1" allowOverlap="1">
            <wp:simplePos x="0" y="0"/>
            <wp:positionH relativeFrom="column">
              <wp:posOffset>40005</wp:posOffset>
            </wp:positionH>
            <wp:positionV relativeFrom="paragraph">
              <wp:posOffset>-12700</wp:posOffset>
            </wp:positionV>
            <wp:extent cx="2526030" cy="676275"/>
            <wp:effectExtent l="0" t="0" r="1270" b="9525"/>
            <wp:wrapNone/>
            <wp:docPr id="1" name="图片 1" descr="C:/Users/admin/Documents/ScreenShot_2026-05-06_151436_927.pngScreenShot_2026-05-06_151436_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06_151436_927.pngScreenShot_2026-05-06_151436_927"/>
                    <pic:cNvPicPr>
                      <a:picLocks noChangeAspect="1" noChangeArrowheads="1"/>
                    </pic:cNvPicPr>
                  </pic:nvPicPr>
                  <pic:blipFill>
                    <a:blip r:embed="rId6"/>
                    <a:srcRect t="3532" b="3532"/>
                    <a:stretch>
                      <a:fillRect/>
                    </a:stretch>
                  </pic:blipFill>
                  <pic:spPr>
                    <a:xfrm>
                      <a:off x="0" y="0"/>
                      <a:ext cx="25260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KMS-Z2137D</w:t>
      </w:r>
    </w:p>
    <w:p w14:paraId="7FE900D9">
      <w:pPr>
        <w:ind w:firstLine="90" w:firstLineChars="50"/>
        <w:rPr>
          <w:rFonts w:hint="eastAsia" w:ascii="微软雅黑" w:hAnsi="微软雅黑" w:eastAsia="微软雅黑"/>
          <w:color w:val="FFFFFF"/>
          <w:sz w:val="18"/>
          <w:szCs w:val="21"/>
          <w:lang w:eastAsia="zh-CN"/>
        </w:rPr>
      </w:pPr>
      <w:r>
        <w:rPr>
          <w:rFonts w:hint="eastAsia" w:ascii="Times New Roman" w:hAnsi="微软雅黑" w:eastAsia="微软雅黑" w:cs="Times New Roman"/>
          <w:color w:val="FFFFFF"/>
          <w:kern w:val="2"/>
          <w:sz w:val="18"/>
          <w:szCs w:val="21"/>
          <w:lang w:val="en-US" w:eastAsia="zh-CN" w:bidi="ar-SA"/>
        </w:rPr>
        <w:t>Full-height gate with single-channel revolving door</w:t>
      </w:r>
    </w:p>
    <w:p w14:paraId="3B842ECC">
      <w:pPr>
        <w:pStyle w:val="10"/>
        <w:ind w:firstLine="0" w:firstLineChars="0"/>
        <w:jc w:val="left"/>
        <w:outlineLvl w:val="0"/>
        <w:rPr>
          <w:rFonts w:ascii="Times New Roman" w:hAnsi="Times New Roman"/>
          <w:sz w:val="18"/>
          <w:szCs w:val="18"/>
        </w:rPr>
      </w:pP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微软雅黑"/>
          <w:sz w:val="18"/>
          <w:szCs w:val="15"/>
          <w:lang w:eastAsia="zh-CN"/>
        </w:rPr>
      </w:pPr>
      <w:r>
        <w:rPr>
          <w:rFonts w:ascii="Times New Roman" w:hAnsi="微软雅黑" w:eastAsia="微软雅黑"/>
          <w:b/>
          <w:color w:val="FFFFFF"/>
          <w:sz w:val="36"/>
          <w:szCs w:val="36"/>
        </w:rPr>
        <w:drawing>
          <wp:anchor distT="0" distB="0" distL="114300" distR="114300" simplePos="0" relativeHeight="251661312" behindDoc="0" locked="0" layoutInCell="1" allowOverlap="1">
            <wp:simplePos x="0" y="0"/>
            <wp:positionH relativeFrom="column">
              <wp:posOffset>3365500</wp:posOffset>
            </wp:positionH>
            <wp:positionV relativeFrom="paragraph">
              <wp:posOffset>160020</wp:posOffset>
            </wp:positionV>
            <wp:extent cx="2811780" cy="3803650"/>
            <wp:effectExtent l="0" t="0" r="0" b="6350"/>
            <wp:wrapSquare wrapText="bothSides"/>
            <wp:docPr id="3" name="图片 3" descr="E:/科迈思智能/报价单/KeyShot 5/Renderings/产品图2026/转闸/KMS-Z2137/KMS-Z2137.1014.pngKMS-Z2137.1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转闸/KMS-Z2137/KMS-Z2137.1014.pngKMS-Z2137.1014"/>
                    <pic:cNvPicPr>
                      <a:picLocks noChangeAspect="1" noChangeArrowheads="1"/>
                    </pic:cNvPicPr>
                  </pic:nvPicPr>
                  <pic:blipFill>
                    <a:blip r:embed="rId7"/>
                    <a:srcRect l="25220" t="23349" r="22482" b="5908"/>
                    <a:stretch>
                      <a:fillRect/>
                    </a:stretch>
                  </pic:blipFill>
                  <pic:spPr>
                    <a:xfrm>
                      <a:off x="0" y="0"/>
                      <a:ext cx="2811780" cy="3803650"/>
                    </a:xfrm>
                    <a:prstGeom prst="rect">
                      <a:avLst/>
                    </a:prstGeom>
                    <a:noFill/>
                    <a:ln>
                      <a:noFill/>
                    </a:ln>
                  </pic:spPr>
                </pic:pic>
              </a:graphicData>
            </a:graphic>
          </wp:anchor>
        </w:drawing>
      </w:r>
      <w:r>
        <w:rPr>
          <w:rFonts w:hint="eastAsia" w:ascii="Times New Roman" w:hAnsi="宋体" w:eastAsia="微软雅黑" w:cs="Times New Roman"/>
          <w:kern w:val="2"/>
          <w:sz w:val="18"/>
          <w:szCs w:val="15"/>
          <w:lang w:val="en-US" w:eastAsia="zh-CN" w:bidi="ar-SA"/>
        </w:rPr>
        <w:t>The KMS-Z2137D is designed for strictly regulated areas, effectively preventing unauthorized climbing and tunneling. When personnel pass through the turnstile, access control systems deny entry to unauthorized individuals; if permission is granted, the turnstile automatically releases passage. It is widely used for entry and exit control in basketball courts, gyms, construction sites, factories, residential complexes, campuses, and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3ACE957B">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KMS-Z2137D-120/Pg-Dm55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201600494</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With wall-mounted mounting holes; the facial recognition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KMS-Z22137D-120/M-Dm55-I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201600495</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7A40472F">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to implement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ascii="宋体" w:hAnsi="宋体"/>
                <w:b/>
                <w:kern w:val="0"/>
                <w:sz w:val="18"/>
                <w:szCs w:val="18"/>
              </w:rPr>
            </w:pPr>
            <w:r>
              <w:rPr>
                <w:rFonts w:hint="eastAsia" w:ascii="Times New Roman" w:hAnsi="宋体" w:eastAsia="微软雅黑" w:cs="Times New Roman"/>
                <w:kern w:val="2"/>
                <w:sz w:val="18"/>
                <w:szCs w:val="15"/>
                <w:lang w:val="en-US" w:eastAsia="zh-CN" w:bidi="ar-SA"/>
              </w:rPr>
              <w:t>KMS-Z2137D</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90°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round pipe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1500mm*1300*2300mm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4812665" cy="5345430"/>
            <wp:effectExtent l="0" t="0" r="635" b="1270"/>
            <wp:docPr id="7" name="图片 1" descr="E:/科迈思智能/报价单/KeyShot 5/Renderings/产品图2026/转闸/KMS-Z2137/KMS-Z2137.pngKMS-Z2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转闸/KMS-Z2137/KMS-Z2137.pngKMS-Z2137"/>
                    <pic:cNvPicPr>
                      <a:picLocks noChangeAspect="1"/>
                    </pic:cNvPicPr>
                  </pic:nvPicPr>
                  <pic:blipFill>
                    <a:blip r:embed="rId8"/>
                    <a:srcRect l="2334" r="2334"/>
                    <a:stretch>
                      <a:fillRect/>
                    </a:stretch>
                  </pic:blipFill>
                  <pic:spPr>
                    <a:xfrm>
                      <a:off x="0" y="0"/>
                      <a:ext cx="4812665" cy="534543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based on specific operating environments.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rusted areas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val="en-US"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049C4B"/>
    <w:multiLevelType w:val="multilevel"/>
    <w:tmpl w:val="E8049C4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24ABB8E0"/>
    <w:multiLevelType w:val="multilevel"/>
    <w:tmpl w:val="24ABB8E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24506A0"/>
    <w:rsid w:val="053120B8"/>
    <w:rsid w:val="0A122902"/>
    <w:rsid w:val="0A413560"/>
    <w:rsid w:val="0AAA48E8"/>
    <w:rsid w:val="0B6A3464"/>
    <w:rsid w:val="0D1B1ACD"/>
    <w:rsid w:val="0E320EAE"/>
    <w:rsid w:val="0FB32491"/>
    <w:rsid w:val="11511F61"/>
    <w:rsid w:val="119618E8"/>
    <w:rsid w:val="12015736"/>
    <w:rsid w:val="19393A07"/>
    <w:rsid w:val="1A277D03"/>
    <w:rsid w:val="1A310B82"/>
    <w:rsid w:val="1BD619E1"/>
    <w:rsid w:val="1D81460A"/>
    <w:rsid w:val="1E734D0E"/>
    <w:rsid w:val="205904EB"/>
    <w:rsid w:val="21A62A33"/>
    <w:rsid w:val="22947F00"/>
    <w:rsid w:val="2FE654EF"/>
    <w:rsid w:val="318B1C70"/>
    <w:rsid w:val="341A5499"/>
    <w:rsid w:val="346A40AD"/>
    <w:rsid w:val="35AA386B"/>
    <w:rsid w:val="394C5D3A"/>
    <w:rsid w:val="40CC011E"/>
    <w:rsid w:val="414F70AD"/>
    <w:rsid w:val="41B415CD"/>
    <w:rsid w:val="427F7E2D"/>
    <w:rsid w:val="42B45D29"/>
    <w:rsid w:val="43664E65"/>
    <w:rsid w:val="43FE121A"/>
    <w:rsid w:val="442C42E7"/>
    <w:rsid w:val="4768030F"/>
    <w:rsid w:val="4C5440D8"/>
    <w:rsid w:val="4EA74993"/>
    <w:rsid w:val="4F676753"/>
    <w:rsid w:val="51F36142"/>
    <w:rsid w:val="52447E05"/>
    <w:rsid w:val="52497B10"/>
    <w:rsid w:val="543E38D9"/>
    <w:rsid w:val="56875D97"/>
    <w:rsid w:val="58117BC5"/>
    <w:rsid w:val="5D9D1696"/>
    <w:rsid w:val="5F526256"/>
    <w:rsid w:val="635A009E"/>
    <w:rsid w:val="6808604B"/>
    <w:rsid w:val="6AA61E16"/>
    <w:rsid w:val="6EEB5D7F"/>
    <w:rsid w:val="705067E1"/>
    <w:rsid w:val="710E2608"/>
    <w:rsid w:val="71881FAB"/>
    <w:rsid w:val="77DF23E3"/>
    <w:rsid w:val="783E6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898</Words>
  <Characters>1062</Characters>
  <Lines>8</Lines>
  <Paragraphs>2</Paragraphs>
  <TotalTime>0</TotalTime>
  <ScaleCrop>false</ScaleCrop>
  <LinksUpToDate>false</LinksUpToDate>
  <CharactersWithSpaces>1069</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2026-05-26T13:00:08Z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45AE11ADFD2B45BD98B5F377FB8BD919_13</vt:lpwstr>
  </property>
  <property fmtid="{D5CDD505-2E9C-101B-9397-08002B2CF9AE}" pid="4" name="KSOTemplateDocerSaveRecord">
    <vt:lpwstr>eyJoZGlkIjoiNTk4ZWRiOTU2NTcwZTlkYzk1OWYxN2YzOTNlMTM1ODciLCJ1c2VySWQiOiI1MzA1NzM2NTgifQ==</vt:lpwstr>
  </property>
</Properties>
</file>